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681C2" w14:textId="77777777" w:rsidR="00075642" w:rsidRDefault="00075642" w:rsidP="00075642">
      <w:pPr>
        <w:jc w:val="center"/>
        <w:rPr>
          <w:rFonts w:ascii="Times New Roman" w:hAnsi="Times New Roman"/>
        </w:rPr>
      </w:pPr>
      <w:r>
        <w:rPr>
          <w:rFonts w:ascii="Times New Roman" w:hAnsi="Times New Roman"/>
          <w:b/>
          <w:bCs/>
        </w:rPr>
        <w:t xml:space="preserve">LOS ANGELES COUNTY SANITATION DISTRICTS </w:t>
      </w:r>
    </w:p>
    <w:p w14:paraId="1DCCC6B2" w14:textId="77777777" w:rsidR="00075642" w:rsidRDefault="00075642" w:rsidP="00075642">
      <w:pPr>
        <w:jc w:val="center"/>
        <w:rPr>
          <w:rFonts w:ascii="Times New Roman" w:hAnsi="Times New Roman"/>
        </w:rPr>
      </w:pPr>
      <w:r>
        <w:rPr>
          <w:rFonts w:ascii="Times New Roman" w:hAnsi="Times New Roman"/>
          <w:b/>
          <w:bCs/>
        </w:rPr>
        <w:t>SIGNIFICANT NONCOMPLIANCE OF INDUSTRIAL WASTE PRETREATMENT REQUIREMENTS</w:t>
      </w:r>
    </w:p>
    <w:p w14:paraId="53EF5EA0" w14:textId="5FD1EF53" w:rsidR="00075642" w:rsidRDefault="00075642" w:rsidP="00075642">
      <w:pPr>
        <w:jc w:val="center"/>
        <w:rPr>
          <w:rFonts w:ascii="Times New Roman" w:hAnsi="Times New Roman"/>
        </w:rPr>
      </w:pPr>
      <w:r>
        <w:rPr>
          <w:rFonts w:ascii="Times New Roman" w:hAnsi="Times New Roman"/>
          <w:b/>
          <w:bCs/>
        </w:rPr>
        <w:t>For Calendar Year 2021</w:t>
      </w:r>
    </w:p>
    <w:p w14:paraId="210DF04D" w14:textId="77777777" w:rsidR="00075642" w:rsidRDefault="00075642" w:rsidP="00075642">
      <w:pPr>
        <w:jc w:val="both"/>
        <w:rPr>
          <w:rFonts w:ascii="Times New Roman" w:hAnsi="Times New Roman"/>
        </w:rPr>
      </w:pPr>
      <w:r>
        <w:rPr>
          <w:rFonts w:ascii="Times New Roman" w:hAnsi="Times New Roman"/>
        </w:rPr>
        <w:t xml:space="preserve">The United States Environmental Protection Agency (EPA) General Pretreatment Regulations for Existing and New Sources of Pollution, 40 CFR Part 403, require the Los Angeles County Sanitation Districts to publish on an annual basis a list of Industrial Users which, during the previous 12 months, were significantly violating applicable Pretreatment Standards or other Pretreatment Requirements. For the purpose of this provision, significant noncompliance is defined under 40 CFR 403.8 (f)(2)(viii) and 55 Federal Register 30082 as, (1) Chronic violations of wastewater Discharge limits, defined here as those in which 66 percent or more of all of the measurements taken for the same pollutant parameter during a 6-month period exceed (by any magnitude) a numeric Pretreatment Standard or Requirement, including instantaneous limits, as defined by 40 CFR 403.3(l); (2) Technical Review Criteria (TRC) violations, defined here as those in which 33 percent or more of all of the measurements taken for the same pollutant parameter during a 6-month period equal or exceed the product of the numeric Pretreatment Standard or Requirement including instantaneous limits, as defined by 40 CFR 403.3(l) multiplied by the applicable TRC (TRC = 1.4 for BOD, TSS, fats, oil &amp; grease, and 1.2 for all other pollutants except pH); (3) Any other violation of a Pretreatment Standard or Requirement as defined by 40 CFR 403.3(l) (daily maximum, long-term average, instantaneous limit, or narrative Standard) that the POTW determines has caused, alone or in combination with other Discharges, Interference or Pass Through (including endangering the health of POTW personnel or the general public); (4) Any discharge of a pollutant that has caused imminent endangerment to human health, welfare or to the environment or has resulted in the POTW's exercise of its emergency authority under paragraph (f)(1)(vi)(B) of this section to halt or prevent such a discharge; (5) Failure to meet, within 90 days after the schedule date, a compliance schedule milestone contained in a local control mechanism or enforcement order for starting construction, completing construction, or attaining final compliance; (6) Failure to provide, within 45 days after the due date, required reports such as baseline monitoring reports, 90-day compliance reports, periodic self-monitoring reports, and reports on compliance with compliance schedules; (7) Failure to accurately report noncompliance; (8) Any other violation or group of violations, which may include a violation of Best Management Practices, which the POTW determines will adversely affect the operation or implementation of the local Pretreatment program. For the purpose of this publication "Pretreatment Standards" are "any regulation containing pollutant discharge limits promulgated by the EPA in accordance with section 307 (b) and (c) of the [Clean Water] Act, which applies to Industrial Users. This term includes prohibitive discharge limits established pursuant to Section 403.5" (Section 403.3 (l)). The term "Pretreatment Requirements" means any substantive or procedural requirement related to Pretreatment, other than a National Pretreatment Standard, imposed on an Industrial User (Section 403.3(t)). </w:t>
      </w:r>
    </w:p>
    <w:p w14:paraId="2C810DA5" w14:textId="3FB67FFA" w:rsidR="00075642" w:rsidRDefault="00075642" w:rsidP="00075642">
      <w:pPr>
        <w:pStyle w:val="PlainText"/>
        <w:rPr>
          <w:rFonts w:ascii="Courier New" w:hAnsi="Courier New" w:cs="Courier New"/>
        </w:rPr>
      </w:pPr>
      <w:r>
        <w:rPr>
          <w:rFonts w:ascii="Times New Roman" w:hAnsi="Times New Roman"/>
        </w:rPr>
        <w:t>The Los Angeles County Sanitation Districts found the following industrial facilities to be significantly violating applicable Pretreatment Standards or Pretreatment Requirements during 2021. All of these companies have been subject to the Los Angeles County Sanitation Districts' administrative enforcement procedures.</w:t>
      </w:r>
    </w:p>
    <w:p w14:paraId="717940E9" w14:textId="77777777" w:rsidR="00075642" w:rsidRDefault="00075642" w:rsidP="00D717E7">
      <w:pPr>
        <w:pStyle w:val="PlainText"/>
        <w:rPr>
          <w:rFonts w:ascii="Courier New" w:hAnsi="Courier New" w:cs="Courier New"/>
        </w:rPr>
      </w:pPr>
    </w:p>
    <w:p w14:paraId="72C4EF99" w14:textId="77777777" w:rsidR="00075642" w:rsidRDefault="00075642" w:rsidP="00D717E7">
      <w:pPr>
        <w:pStyle w:val="PlainText"/>
        <w:rPr>
          <w:rFonts w:ascii="Courier New" w:hAnsi="Courier New" w:cs="Courier New"/>
        </w:rPr>
      </w:pPr>
    </w:p>
    <w:p w14:paraId="1A653FA4" w14:textId="77777777" w:rsidR="00075642" w:rsidRDefault="00075642" w:rsidP="00D717E7">
      <w:pPr>
        <w:pStyle w:val="PlainText"/>
        <w:rPr>
          <w:rFonts w:ascii="Courier New" w:hAnsi="Courier New" w:cs="Courier New"/>
        </w:rPr>
      </w:pPr>
    </w:p>
    <w:p w14:paraId="7A0B4DEB" w14:textId="77777777" w:rsidR="00075642" w:rsidRDefault="00075642" w:rsidP="00D717E7">
      <w:pPr>
        <w:pStyle w:val="PlainText"/>
        <w:rPr>
          <w:rFonts w:ascii="Courier New" w:hAnsi="Courier New" w:cs="Courier New"/>
        </w:rPr>
      </w:pPr>
    </w:p>
    <w:p w14:paraId="41472C0D" w14:textId="77777777" w:rsidR="00075642" w:rsidRDefault="00075642" w:rsidP="00D717E7">
      <w:pPr>
        <w:pStyle w:val="PlainText"/>
        <w:rPr>
          <w:rFonts w:ascii="Courier New" w:hAnsi="Courier New" w:cs="Courier New"/>
        </w:rPr>
      </w:pPr>
    </w:p>
    <w:p w14:paraId="3F0BD1CF" w14:textId="77777777" w:rsidR="00075642" w:rsidRDefault="00075642" w:rsidP="00D717E7">
      <w:pPr>
        <w:pStyle w:val="PlainText"/>
        <w:rPr>
          <w:rFonts w:ascii="Courier New" w:hAnsi="Courier New" w:cs="Courier New"/>
        </w:rPr>
      </w:pPr>
    </w:p>
    <w:p w14:paraId="2433DE40" w14:textId="77777777" w:rsidR="00075642" w:rsidRDefault="00075642" w:rsidP="00D717E7">
      <w:pPr>
        <w:pStyle w:val="PlainText"/>
        <w:rPr>
          <w:rFonts w:ascii="Courier New" w:hAnsi="Courier New" w:cs="Courier New"/>
        </w:rPr>
      </w:pPr>
    </w:p>
    <w:p w14:paraId="1B35FD3C" w14:textId="77777777" w:rsidR="00075642" w:rsidRDefault="00075642" w:rsidP="00D717E7">
      <w:pPr>
        <w:pStyle w:val="PlainText"/>
        <w:rPr>
          <w:rFonts w:ascii="Courier New" w:hAnsi="Courier New" w:cs="Courier New"/>
        </w:rPr>
      </w:pPr>
    </w:p>
    <w:p w14:paraId="52B99E87" w14:textId="21C3285F" w:rsidR="00713553" w:rsidRPr="001C226B" w:rsidRDefault="00014D95" w:rsidP="00D717E7">
      <w:pPr>
        <w:pStyle w:val="PlainText"/>
        <w:rPr>
          <w:rFonts w:ascii="Times New Roman" w:hAnsi="Times New Roman" w:cs="Times New Roman"/>
        </w:rPr>
      </w:pPr>
      <w:r w:rsidRPr="005C6974">
        <w:rPr>
          <w:rFonts w:ascii="Times New Roman" w:hAnsi="Times New Roman" w:cs="Times New Roman"/>
        </w:rPr>
        <w:t xml:space="preserve">A &amp; G Engraving, Inc., Vernon, #11013, (2); A.D.C. Truck Wash, Montebello, #17034, (6); ACM Technologies, Inc., Gardena, #21661, (1, 2); AdTech Photonics, Inc., City of Industry, #22170, (6); ADW Inc, Vernon, #22032, (6); Aerodynamic Plating Co., Inc., Gardena, #1191, (6); </w:t>
      </w:r>
      <w:proofErr w:type="spellStart"/>
      <w:r w:rsidRPr="005C6974">
        <w:rPr>
          <w:rFonts w:ascii="Times New Roman" w:hAnsi="Times New Roman" w:cs="Times New Roman"/>
        </w:rPr>
        <w:t>Aerotec</w:t>
      </w:r>
      <w:proofErr w:type="spellEnd"/>
      <w:r w:rsidRPr="005C6974">
        <w:rPr>
          <w:rFonts w:ascii="Times New Roman" w:hAnsi="Times New Roman" w:cs="Times New Roman"/>
        </w:rPr>
        <w:t xml:space="preserve"> Alloys, Norwalk, #21772, (6); </w:t>
      </w:r>
      <w:proofErr w:type="spellStart"/>
      <w:r w:rsidR="006C31F3" w:rsidRPr="005C6974">
        <w:rPr>
          <w:rFonts w:ascii="Times New Roman" w:hAnsi="Times New Roman" w:cs="Times New Roman"/>
        </w:rPr>
        <w:t>Allfast</w:t>
      </w:r>
      <w:proofErr w:type="spellEnd"/>
      <w:r w:rsidR="006C31F3" w:rsidRPr="005C6974">
        <w:rPr>
          <w:rFonts w:ascii="Times New Roman" w:hAnsi="Times New Roman" w:cs="Times New Roman"/>
        </w:rPr>
        <w:t xml:space="preserve"> Fastening Systems, LLC, City of Industry, #21589, (2); </w:t>
      </w:r>
      <w:proofErr w:type="spellStart"/>
      <w:r w:rsidRPr="005C6974">
        <w:rPr>
          <w:rFonts w:ascii="Times New Roman" w:hAnsi="Times New Roman" w:cs="Times New Roman"/>
        </w:rPr>
        <w:t>AltAir</w:t>
      </w:r>
      <w:proofErr w:type="spellEnd"/>
      <w:r w:rsidRPr="005C6974">
        <w:rPr>
          <w:rFonts w:ascii="Times New Roman" w:hAnsi="Times New Roman" w:cs="Times New Roman"/>
        </w:rPr>
        <w:t xml:space="preserve"> Paramount, LLC, Paramount, #22213, (2); </w:t>
      </w:r>
      <w:proofErr w:type="spellStart"/>
      <w:r w:rsidRPr="005C6974">
        <w:rPr>
          <w:rFonts w:ascii="Times New Roman" w:hAnsi="Times New Roman" w:cs="Times New Roman"/>
        </w:rPr>
        <w:t>Amvac</w:t>
      </w:r>
      <w:proofErr w:type="spellEnd"/>
      <w:r w:rsidRPr="005C6974">
        <w:rPr>
          <w:rFonts w:ascii="Times New Roman" w:hAnsi="Times New Roman" w:cs="Times New Roman"/>
        </w:rPr>
        <w:t xml:space="preserve"> Chemical Corporation, City of Commerce, #243, (1, 2); </w:t>
      </w:r>
      <w:proofErr w:type="spellStart"/>
      <w:r w:rsidRPr="005C6974">
        <w:rPr>
          <w:rFonts w:ascii="Times New Roman" w:hAnsi="Times New Roman" w:cs="Times New Roman"/>
        </w:rPr>
        <w:t>Anaplex</w:t>
      </w:r>
      <w:proofErr w:type="spellEnd"/>
      <w:r w:rsidRPr="005C6974">
        <w:rPr>
          <w:rFonts w:ascii="Times New Roman" w:hAnsi="Times New Roman" w:cs="Times New Roman"/>
        </w:rPr>
        <w:t xml:space="preserve"> Corporation, Paramount, #13078, (6); </w:t>
      </w:r>
      <w:proofErr w:type="spellStart"/>
      <w:r w:rsidRPr="005C6974">
        <w:rPr>
          <w:rFonts w:ascii="Times New Roman" w:hAnsi="Times New Roman" w:cs="Times New Roman"/>
        </w:rPr>
        <w:t>Anemostat</w:t>
      </w:r>
      <w:proofErr w:type="spellEnd"/>
      <w:r w:rsidRPr="005C6974">
        <w:rPr>
          <w:rFonts w:ascii="Times New Roman" w:hAnsi="Times New Roman" w:cs="Times New Roman"/>
        </w:rPr>
        <w:t xml:space="preserve">, Inc., Carson, #4315, (2); </w:t>
      </w:r>
      <w:proofErr w:type="spellStart"/>
      <w:r w:rsidRPr="005C6974">
        <w:rPr>
          <w:rFonts w:ascii="Times New Roman" w:hAnsi="Times New Roman" w:cs="Times New Roman"/>
        </w:rPr>
        <w:t>Anolume</w:t>
      </w:r>
      <w:proofErr w:type="spellEnd"/>
      <w:r w:rsidRPr="005C6974">
        <w:rPr>
          <w:rFonts w:ascii="Times New Roman" w:hAnsi="Times New Roman" w:cs="Times New Roman"/>
        </w:rPr>
        <w:t xml:space="preserve"> LLC, South El Monte, #22647, (1, 6); AOCLSC, Inc., Vernon, #22426, (6); AOCLSC, Inc. dba AOCUSA, Pico Rivera, #22428, (6); Arroyo Craftsman Lighting, Inc., Baldwin Park, #12693, (1); </w:t>
      </w:r>
      <w:r w:rsidR="00837D42" w:rsidRPr="005C6974">
        <w:rPr>
          <w:rFonts w:ascii="Times New Roman" w:hAnsi="Times New Roman" w:cs="Times New Roman"/>
        </w:rPr>
        <w:t xml:space="preserve">Artistic Silver Plating, Inc., Signal Hill, #10921, (1, 2); </w:t>
      </w:r>
      <w:r w:rsidRPr="005C6974">
        <w:rPr>
          <w:rFonts w:ascii="Times New Roman" w:hAnsi="Times New Roman" w:cs="Times New Roman"/>
        </w:rPr>
        <w:t xml:space="preserve">ASCO Sintering Company, City of Commerce, #10165, (2); Astro Pak Corporation, Downey, #12157, (2); Athens Services, La Puente, #21625, (1, 2); </w:t>
      </w:r>
      <w:proofErr w:type="spellStart"/>
      <w:r w:rsidRPr="005C6974">
        <w:rPr>
          <w:rFonts w:ascii="Times New Roman" w:hAnsi="Times New Roman" w:cs="Times New Roman"/>
        </w:rPr>
        <w:t>Avoda</w:t>
      </w:r>
      <w:proofErr w:type="spellEnd"/>
      <w:r w:rsidRPr="005C6974">
        <w:rPr>
          <w:rFonts w:ascii="Times New Roman" w:hAnsi="Times New Roman" w:cs="Times New Roman"/>
        </w:rPr>
        <w:t xml:space="preserve"> Holding Company, Inc. dba Abacus Powder Coating, South El Monte, #16551, (1); Azteca Dye &amp; Laundry Corporation, Compton, #20638, (6); </w:t>
      </w:r>
      <w:proofErr w:type="spellStart"/>
      <w:r w:rsidRPr="005C6974">
        <w:rPr>
          <w:rFonts w:ascii="Times New Roman" w:hAnsi="Times New Roman" w:cs="Times New Roman"/>
        </w:rPr>
        <w:t>Bachem</w:t>
      </w:r>
      <w:proofErr w:type="spellEnd"/>
      <w:r w:rsidRPr="005C6974">
        <w:rPr>
          <w:rFonts w:ascii="Times New Roman" w:hAnsi="Times New Roman" w:cs="Times New Roman"/>
        </w:rPr>
        <w:t xml:space="preserve"> Americas, Inc., Torrance, #15001, (1, 2); Bakkavor Foods USA, Inc., Carson, #20376, (6); Bay Center Foods, LLC, Valencia, #22449, (2); BHJ USA, LLC, Vernon, #21199, (2); Blair Adhesive Products Inc., Santa Fe Springs, #14759, (6); BNSF Railway Company, City of Commerce, #14326, (2); Brea Canon Oil Co., Inc., Harbor City, #12779, (1, 2, 6); Brenntag Pacific, Inc., South Gate, #17207, (5, 6); </w:t>
      </w:r>
      <w:proofErr w:type="spellStart"/>
      <w:r w:rsidRPr="005C6974">
        <w:rPr>
          <w:rFonts w:ascii="Times New Roman" w:hAnsi="Times New Roman" w:cs="Times New Roman"/>
        </w:rPr>
        <w:t>Briles</w:t>
      </w:r>
      <w:proofErr w:type="spellEnd"/>
      <w:r w:rsidRPr="005C6974">
        <w:rPr>
          <w:rFonts w:ascii="Times New Roman" w:hAnsi="Times New Roman" w:cs="Times New Roman"/>
        </w:rPr>
        <w:t xml:space="preserve"> Aerospace, Gardena, #22227, (1, 2, 6); Budget Industrial Uniform Supply Inc., Gardena, #2952, (6); Bumble Bee Foods, LLC, Santa Fe Springs, #16412, (2); </w:t>
      </w:r>
      <w:proofErr w:type="spellStart"/>
      <w:r w:rsidRPr="005C6974">
        <w:rPr>
          <w:rFonts w:ascii="Times New Roman" w:hAnsi="Times New Roman" w:cs="Times New Roman"/>
        </w:rPr>
        <w:t>Burrtec</w:t>
      </w:r>
      <w:proofErr w:type="spellEnd"/>
      <w:r w:rsidRPr="005C6974">
        <w:rPr>
          <w:rFonts w:ascii="Times New Roman" w:hAnsi="Times New Roman" w:cs="Times New Roman"/>
        </w:rPr>
        <w:t xml:space="preserve"> Waste Industries, Inc., Santa Clarita, #20060, (2); Cacique, Inc., City of Industry, #10898, (6); California Ranch Food Company, Vernon, #21005, (2); California State Prison - Los Angeles County, Lancaster, #13061, (2); Cal-Tron Plating, Inc, Santa Fe Springs, #2495, (2); </w:t>
      </w:r>
      <w:proofErr w:type="spellStart"/>
      <w:r w:rsidRPr="005C6974">
        <w:rPr>
          <w:rFonts w:ascii="Times New Roman" w:hAnsi="Times New Roman" w:cs="Times New Roman"/>
        </w:rPr>
        <w:t>Cannex</w:t>
      </w:r>
      <w:proofErr w:type="spellEnd"/>
      <w:r w:rsidRPr="005C6974">
        <w:rPr>
          <w:rFonts w:ascii="Times New Roman" w:hAnsi="Times New Roman" w:cs="Times New Roman"/>
        </w:rPr>
        <w:t xml:space="preserve"> Holdings (California) Inc., City of Commerce, #22521, (6); </w:t>
      </w:r>
      <w:proofErr w:type="spellStart"/>
      <w:r w:rsidRPr="005C6974">
        <w:rPr>
          <w:rFonts w:ascii="Times New Roman" w:hAnsi="Times New Roman" w:cs="Times New Roman"/>
        </w:rPr>
        <w:t>Captek</w:t>
      </w:r>
      <w:proofErr w:type="spellEnd"/>
      <w:r w:rsidRPr="005C6974">
        <w:rPr>
          <w:rFonts w:ascii="Times New Roman" w:hAnsi="Times New Roman" w:cs="Times New Roman"/>
        </w:rPr>
        <w:t xml:space="preserve"> Pharma dba </w:t>
      </w:r>
      <w:proofErr w:type="spellStart"/>
      <w:r w:rsidRPr="005C6974">
        <w:rPr>
          <w:rFonts w:ascii="Times New Roman" w:hAnsi="Times New Roman" w:cs="Times New Roman"/>
        </w:rPr>
        <w:t>Captek</w:t>
      </w:r>
      <w:proofErr w:type="spellEnd"/>
      <w:r w:rsidRPr="005C6974">
        <w:rPr>
          <w:rFonts w:ascii="Times New Roman" w:hAnsi="Times New Roman" w:cs="Times New Roman"/>
        </w:rPr>
        <w:t xml:space="preserve"> </w:t>
      </w:r>
      <w:proofErr w:type="spellStart"/>
      <w:r w:rsidRPr="005C6974">
        <w:rPr>
          <w:rFonts w:ascii="Times New Roman" w:hAnsi="Times New Roman" w:cs="Times New Roman"/>
        </w:rPr>
        <w:t>Softgel</w:t>
      </w:r>
      <w:proofErr w:type="spellEnd"/>
      <w:r w:rsidRPr="005C6974">
        <w:rPr>
          <w:rFonts w:ascii="Times New Roman" w:hAnsi="Times New Roman" w:cs="Times New Roman"/>
        </w:rPr>
        <w:t xml:space="preserve"> International, Inc., La Mirada, #22191, (6); </w:t>
      </w:r>
      <w:proofErr w:type="spellStart"/>
      <w:r w:rsidRPr="005C6974">
        <w:rPr>
          <w:rFonts w:ascii="Times New Roman" w:hAnsi="Times New Roman" w:cs="Times New Roman"/>
        </w:rPr>
        <w:t>Captek</w:t>
      </w:r>
      <w:proofErr w:type="spellEnd"/>
      <w:r w:rsidRPr="005C6974">
        <w:rPr>
          <w:rFonts w:ascii="Times New Roman" w:hAnsi="Times New Roman" w:cs="Times New Roman"/>
        </w:rPr>
        <w:t xml:space="preserve"> </w:t>
      </w:r>
      <w:proofErr w:type="spellStart"/>
      <w:r w:rsidRPr="005C6974">
        <w:rPr>
          <w:rFonts w:ascii="Times New Roman" w:hAnsi="Times New Roman" w:cs="Times New Roman"/>
        </w:rPr>
        <w:t>Softgel</w:t>
      </w:r>
      <w:proofErr w:type="spellEnd"/>
      <w:r w:rsidRPr="005C6974">
        <w:rPr>
          <w:rFonts w:ascii="Times New Roman" w:hAnsi="Times New Roman" w:cs="Times New Roman"/>
        </w:rPr>
        <w:t xml:space="preserve"> International, Inc., Cerritos, #14290, (6); </w:t>
      </w:r>
      <w:proofErr w:type="spellStart"/>
      <w:r w:rsidRPr="005C6974">
        <w:rPr>
          <w:rFonts w:ascii="Times New Roman" w:hAnsi="Times New Roman" w:cs="Times New Roman"/>
        </w:rPr>
        <w:t>Cephazone</w:t>
      </w:r>
      <w:proofErr w:type="spellEnd"/>
      <w:r w:rsidRPr="005C6974">
        <w:rPr>
          <w:rFonts w:ascii="Times New Roman" w:hAnsi="Times New Roman" w:cs="Times New Roman"/>
        </w:rPr>
        <w:t xml:space="preserve"> Pharma LLC, Pomona, #20814, (6); Certified Alloy Products, Inc., Long Beach, #20857, (6);</w:t>
      </w:r>
      <w:r w:rsidRPr="001C226B">
        <w:rPr>
          <w:rFonts w:ascii="Times New Roman" w:hAnsi="Times New Roman" w:cs="Times New Roman"/>
        </w:rPr>
        <w:t xml:space="preserve"> </w:t>
      </w:r>
      <w:r w:rsidRPr="005C6974">
        <w:rPr>
          <w:rFonts w:ascii="Times New Roman" w:hAnsi="Times New Roman" w:cs="Times New Roman"/>
        </w:rPr>
        <w:t xml:space="preserve">Chemical Transfer Co., Inc., Santa Fe Springs, #20545, (6); </w:t>
      </w:r>
      <w:proofErr w:type="spellStart"/>
      <w:r w:rsidRPr="005C6974">
        <w:rPr>
          <w:rFonts w:ascii="Times New Roman" w:hAnsi="Times New Roman" w:cs="Times New Roman"/>
        </w:rPr>
        <w:t>ChemTrans</w:t>
      </w:r>
      <w:proofErr w:type="spellEnd"/>
      <w:r w:rsidRPr="005C6974">
        <w:rPr>
          <w:rFonts w:ascii="Times New Roman" w:hAnsi="Times New Roman" w:cs="Times New Roman"/>
        </w:rPr>
        <w:t>, Gardena, #12874, (1,2); Cintas Corporation No. 3, Whittier, #21827, (2); City of Industry, City of Industry, #22404, (6); City of Long Beach - MUST, Long Beach, #22538, (6); City of Long Beach, Public Works-Colorado Lagoon, Long Beach, #20601, (6);</w:t>
      </w:r>
      <w:r w:rsidRPr="001C226B">
        <w:rPr>
          <w:rFonts w:ascii="Times New Roman" w:hAnsi="Times New Roman" w:cs="Times New Roman"/>
        </w:rPr>
        <w:t xml:space="preserve"> </w:t>
      </w:r>
      <w:r w:rsidRPr="005C6974">
        <w:rPr>
          <w:rFonts w:ascii="Times New Roman" w:hAnsi="Times New Roman" w:cs="Times New Roman"/>
        </w:rPr>
        <w:t>City Of Manhattan Beach-Manhattan Beach, Manhattan Beach, #12863, (1, 2); City of Pasadena, Water &amp; Power Dept., Pasadena, #5171, (6); City of Pasadena, Water &amp; Power Dept., Pasadena, #16373, (6); City of Santa Clarita (Vista Canyon Water Factory), Santa Clarita, #22196, (6); Coast Packing Company, Vernon, #2114, (6); Coast Plating, Inc., Gardena, #20325, (2, 6); Consolidated Foundries, Inc. dba Consolidated Precision Products-Cudahy, Cudahy, #13733, (6);</w:t>
      </w:r>
      <w:r w:rsidRPr="001C226B">
        <w:rPr>
          <w:rFonts w:ascii="Times New Roman" w:hAnsi="Times New Roman" w:cs="Times New Roman"/>
        </w:rPr>
        <w:t xml:space="preserve"> </w:t>
      </w:r>
      <w:r w:rsidRPr="005C6974">
        <w:rPr>
          <w:rFonts w:ascii="Times New Roman" w:hAnsi="Times New Roman" w:cs="Times New Roman"/>
        </w:rPr>
        <w:t xml:space="preserve">Continental Forge, Compton, #3227, (1, 2); Corn Maiden Foods, Inc., Harbor City, #21659, (6); County of Los Angeles Chief Executive Office, Los Angeles, #21036, (6); CR Laurence Co., Inc., Vernon, #21965, (1, 2, 6); Culinary International, LLC, Vernon, #22142, (6); Custom Metal Finishing Corporation, Gardena, #6744, (1, 2, 6); D L Poultry Inc, Monterey Park, #22480, (6); </w:t>
      </w:r>
      <w:proofErr w:type="spellStart"/>
      <w:r w:rsidRPr="005C6974">
        <w:rPr>
          <w:rFonts w:ascii="Times New Roman" w:hAnsi="Times New Roman" w:cs="Times New Roman"/>
        </w:rPr>
        <w:t>Danco</w:t>
      </w:r>
      <w:proofErr w:type="spellEnd"/>
      <w:r w:rsidRPr="005C6974">
        <w:rPr>
          <w:rFonts w:ascii="Times New Roman" w:hAnsi="Times New Roman" w:cs="Times New Roman"/>
        </w:rPr>
        <w:t xml:space="preserve"> Metal Surfacing, Ontario, #11305, (1, 2); Day-Lee Foods, Inc., Santa Fe Springs, #11906, (1, 2); </w:t>
      </w:r>
      <w:proofErr w:type="spellStart"/>
      <w:r w:rsidRPr="005C6974">
        <w:rPr>
          <w:rFonts w:ascii="Times New Roman" w:hAnsi="Times New Roman" w:cs="Times New Roman"/>
        </w:rPr>
        <w:t>Decore</w:t>
      </w:r>
      <w:proofErr w:type="spellEnd"/>
      <w:r w:rsidRPr="005C6974">
        <w:rPr>
          <w:rFonts w:ascii="Times New Roman" w:hAnsi="Times New Roman" w:cs="Times New Roman"/>
        </w:rPr>
        <w:t xml:space="preserve"> Plating, Inc., Carson, #21828, (2); </w:t>
      </w:r>
      <w:proofErr w:type="spellStart"/>
      <w:r w:rsidRPr="005C6974">
        <w:rPr>
          <w:rFonts w:ascii="Times New Roman" w:hAnsi="Times New Roman" w:cs="Times New Roman"/>
        </w:rPr>
        <w:t>Delori</w:t>
      </w:r>
      <w:proofErr w:type="spellEnd"/>
      <w:r w:rsidRPr="005C6974">
        <w:rPr>
          <w:rFonts w:ascii="Times New Roman" w:hAnsi="Times New Roman" w:cs="Times New Roman"/>
        </w:rPr>
        <w:t xml:space="preserve"> Products, Inc., City of Industry, #21392, (6); </w:t>
      </w:r>
      <w:proofErr w:type="spellStart"/>
      <w:r w:rsidRPr="005C6974">
        <w:rPr>
          <w:rFonts w:ascii="Times New Roman" w:hAnsi="Times New Roman" w:cs="Times New Roman"/>
        </w:rPr>
        <w:t>DeMenno</w:t>
      </w:r>
      <w:proofErr w:type="spellEnd"/>
      <w:r w:rsidRPr="005C6974">
        <w:rPr>
          <w:rFonts w:ascii="Times New Roman" w:hAnsi="Times New Roman" w:cs="Times New Roman"/>
        </w:rPr>
        <w:t>/</w:t>
      </w:r>
      <w:proofErr w:type="spellStart"/>
      <w:r w:rsidRPr="005C6974">
        <w:rPr>
          <w:rFonts w:ascii="Times New Roman" w:hAnsi="Times New Roman" w:cs="Times New Roman"/>
        </w:rPr>
        <w:t>Kerdoon</w:t>
      </w:r>
      <w:proofErr w:type="spellEnd"/>
      <w:r w:rsidRPr="005C6974">
        <w:rPr>
          <w:rFonts w:ascii="Times New Roman" w:hAnsi="Times New Roman" w:cs="Times New Roman"/>
        </w:rPr>
        <w:t xml:space="preserve">, dba World Oil Recycling, Compton, #2703, (2); </w:t>
      </w:r>
      <w:proofErr w:type="spellStart"/>
      <w:r w:rsidRPr="005C6974">
        <w:rPr>
          <w:rFonts w:ascii="Times New Roman" w:hAnsi="Times New Roman" w:cs="Times New Roman"/>
        </w:rPr>
        <w:t>Denmac</w:t>
      </w:r>
      <w:proofErr w:type="spellEnd"/>
      <w:r w:rsidRPr="005C6974">
        <w:rPr>
          <w:rFonts w:ascii="Times New Roman" w:hAnsi="Times New Roman" w:cs="Times New Roman"/>
        </w:rPr>
        <w:t xml:space="preserve"> Industries Inc., Paramount, #9788, (2, 6); Designed Metal Connections (dba </w:t>
      </w:r>
      <w:proofErr w:type="spellStart"/>
      <w:r w:rsidRPr="005C6974">
        <w:rPr>
          <w:rFonts w:ascii="Times New Roman" w:hAnsi="Times New Roman" w:cs="Times New Roman"/>
        </w:rPr>
        <w:t>Permaswage</w:t>
      </w:r>
      <w:proofErr w:type="spellEnd"/>
      <w:r w:rsidRPr="005C6974">
        <w:rPr>
          <w:rFonts w:ascii="Times New Roman" w:hAnsi="Times New Roman" w:cs="Times New Roman"/>
        </w:rPr>
        <w:t xml:space="preserve">), Gardena, #21874, (6); DTF Prep LLC, City of Industry, #22258, (6); E&amp;T Limited liability Company, Long Beach, #22473, (6); Environmental Lighting for Architecture, City of Industry, #10627, (2); </w:t>
      </w:r>
      <w:proofErr w:type="spellStart"/>
      <w:r w:rsidRPr="005C6974">
        <w:rPr>
          <w:rFonts w:ascii="Times New Roman" w:hAnsi="Times New Roman" w:cs="Times New Roman"/>
        </w:rPr>
        <w:t>Equilon</w:t>
      </w:r>
      <w:proofErr w:type="spellEnd"/>
      <w:r w:rsidRPr="005C6974">
        <w:rPr>
          <w:rFonts w:ascii="Times New Roman" w:hAnsi="Times New Roman" w:cs="Times New Roman"/>
        </w:rPr>
        <w:t xml:space="preserve"> Enterprises LLC dba Shell Oil Products, Carson, #14939, (2); Fortress Resources LLC (dba. Royal Truck Body), Carson, #21924, (1, 2, 6); Freshly Inc. dba F3 Foods, City of Commerce, #22628, (1, 2); Frito-Lay, Inc., Rancho Cucamonga, #14139, (2); Fuji Food Products Incorporated, Santa Fe Springs, #20652, (6); GFF, Inc., City of Industry, #16181, (2); Gilead Sciences, Inc., San Dimas, #15295, (2); Gilead Sciences, Inc., La Verne, #21805, (2); GISG Group Inc., Downey, #22056, (6); </w:t>
      </w:r>
      <w:proofErr w:type="spellStart"/>
      <w:r w:rsidRPr="005C6974">
        <w:rPr>
          <w:rFonts w:ascii="Times New Roman" w:hAnsi="Times New Roman" w:cs="Times New Roman"/>
        </w:rPr>
        <w:t>Hasa</w:t>
      </w:r>
      <w:proofErr w:type="spellEnd"/>
      <w:r w:rsidRPr="005C6974">
        <w:rPr>
          <w:rFonts w:ascii="Times New Roman" w:hAnsi="Times New Roman" w:cs="Times New Roman"/>
        </w:rPr>
        <w:t xml:space="preserve">, Inc., Pomona, #22305, (6); Hill Brothers Chemical Company, City of Industry, #16756, (6); </w:t>
      </w:r>
      <w:proofErr w:type="spellStart"/>
      <w:r w:rsidRPr="005C6974">
        <w:rPr>
          <w:rFonts w:ascii="Times New Roman" w:hAnsi="Times New Roman" w:cs="Times New Roman"/>
        </w:rPr>
        <w:t>HiRel</w:t>
      </w:r>
      <w:proofErr w:type="spellEnd"/>
      <w:r w:rsidRPr="005C6974">
        <w:rPr>
          <w:rFonts w:ascii="Times New Roman" w:hAnsi="Times New Roman" w:cs="Times New Roman"/>
        </w:rPr>
        <w:t xml:space="preserve"> Connectors Inc., Claremont, #22526, (1, 2); </w:t>
      </w:r>
      <w:r w:rsidRPr="00035535">
        <w:rPr>
          <w:rFonts w:ascii="Times New Roman" w:hAnsi="Times New Roman" w:cs="Times New Roman"/>
        </w:rPr>
        <w:t xml:space="preserve">Honeywell International Inc., Torrance, #16459, (6); Huhtamaki, Inc., City of Commerce, #15013, (2); IBY, LLC, Irwindale, #22634, (6); </w:t>
      </w:r>
      <w:proofErr w:type="spellStart"/>
      <w:r w:rsidRPr="00035535">
        <w:rPr>
          <w:rFonts w:ascii="Times New Roman" w:hAnsi="Times New Roman" w:cs="Times New Roman"/>
        </w:rPr>
        <w:t>ImageFIRST</w:t>
      </w:r>
      <w:proofErr w:type="spellEnd"/>
      <w:r w:rsidRPr="00035535">
        <w:rPr>
          <w:rFonts w:ascii="Times New Roman" w:hAnsi="Times New Roman" w:cs="Times New Roman"/>
        </w:rPr>
        <w:t xml:space="preserve"> Healthcare Laundry Specialists, Carson, #21078, (6); Industrial Tectonic Bearings Corp., Rancho </w:t>
      </w:r>
      <w:proofErr w:type="spellStart"/>
      <w:r w:rsidRPr="00035535">
        <w:rPr>
          <w:rFonts w:ascii="Times New Roman" w:hAnsi="Times New Roman" w:cs="Times New Roman"/>
        </w:rPr>
        <w:t>Domiguez</w:t>
      </w:r>
      <w:proofErr w:type="spellEnd"/>
      <w:r w:rsidRPr="00035535">
        <w:rPr>
          <w:rFonts w:ascii="Times New Roman" w:hAnsi="Times New Roman" w:cs="Times New Roman"/>
        </w:rPr>
        <w:t xml:space="preserve">, #12627, (1, 2); </w:t>
      </w:r>
      <w:proofErr w:type="spellStart"/>
      <w:r w:rsidRPr="00035535">
        <w:rPr>
          <w:rFonts w:ascii="Times New Roman" w:hAnsi="Times New Roman" w:cs="Times New Roman"/>
        </w:rPr>
        <w:t>Ineos</w:t>
      </w:r>
      <w:proofErr w:type="spellEnd"/>
      <w:r w:rsidRPr="00035535">
        <w:rPr>
          <w:rFonts w:ascii="Times New Roman" w:hAnsi="Times New Roman" w:cs="Times New Roman"/>
        </w:rPr>
        <w:t xml:space="preserve"> Polypropylene LLC, Carson, #17253, (2, 6); International Medication Systems, Ltd., South El Monte, #16569, (1, 2); Island Professional Powder Coating, Gardena, #22470, (6); J.J. Gourmet Food Corp., City of Industry, #21374, (1, 2, 6); J.J. Gourmet Food Corp., City of Industry, #21599, (1, 2, 6); </w:t>
      </w:r>
      <w:proofErr w:type="spellStart"/>
      <w:r w:rsidRPr="00035535">
        <w:rPr>
          <w:rFonts w:ascii="Times New Roman" w:hAnsi="Times New Roman" w:cs="Times New Roman"/>
        </w:rPr>
        <w:t>Jarrow</w:t>
      </w:r>
      <w:proofErr w:type="spellEnd"/>
      <w:r w:rsidRPr="00035535">
        <w:rPr>
          <w:rFonts w:ascii="Times New Roman" w:hAnsi="Times New Roman" w:cs="Times New Roman"/>
        </w:rPr>
        <w:t xml:space="preserve"> Industries Inc., Santa Fe Springs, #21424, (2); </w:t>
      </w:r>
      <w:proofErr w:type="spellStart"/>
      <w:r w:rsidRPr="00035535">
        <w:rPr>
          <w:rFonts w:ascii="Times New Roman" w:hAnsi="Times New Roman" w:cs="Times New Roman"/>
        </w:rPr>
        <w:t>Jenco</w:t>
      </w:r>
      <w:proofErr w:type="spellEnd"/>
      <w:r w:rsidRPr="00035535">
        <w:rPr>
          <w:rFonts w:ascii="Times New Roman" w:hAnsi="Times New Roman" w:cs="Times New Roman"/>
        </w:rPr>
        <w:t xml:space="preserve"> Plating Inc., South El Monte, #4945, (2); KIK SoCal, Inc., Santa </w:t>
      </w:r>
      <w:r w:rsidRPr="00035535">
        <w:rPr>
          <w:rFonts w:ascii="Times New Roman" w:hAnsi="Times New Roman" w:cs="Times New Roman"/>
        </w:rPr>
        <w:lastRenderedPageBreak/>
        <w:t xml:space="preserve">Fe Springs, #15431, (1, 2); Krieger Specialty Products, Pico Rivera, #6235, (6); L. A. Wash Rack, Inc., Vernon, #10685, (2, 6); LA Dye and Print, Los Angeles, #14625, (6); Laundry Los Angeles, Inc. dba Valet Services, Bell Gardens, #22565, (6); Le </w:t>
      </w:r>
      <w:proofErr w:type="spellStart"/>
      <w:r w:rsidRPr="00035535">
        <w:rPr>
          <w:rFonts w:ascii="Times New Roman" w:hAnsi="Times New Roman" w:cs="Times New Roman"/>
        </w:rPr>
        <w:t>Pafe</w:t>
      </w:r>
      <w:proofErr w:type="spellEnd"/>
      <w:r w:rsidRPr="00035535">
        <w:rPr>
          <w:rFonts w:ascii="Times New Roman" w:hAnsi="Times New Roman" w:cs="Times New Roman"/>
        </w:rPr>
        <w:t xml:space="preserve"> Inc dba Le Chef Bakery, Montebello, #20010, (1, 2); Lee Kum Kee (USA) Foods, Inc, City of Industry, #14741, (6); Legacy By-Products, LLC., Vernon, #22590, (1, 2, 5); LISI / Hi-Shear Corporation, Torrance, #16503, (2); Lotus Pet Foods, Torrance, #20838, (1, 2); </w:t>
      </w:r>
      <w:proofErr w:type="spellStart"/>
      <w:r w:rsidRPr="00035535">
        <w:rPr>
          <w:rFonts w:ascii="Times New Roman" w:hAnsi="Times New Roman" w:cs="Times New Roman"/>
        </w:rPr>
        <w:t>Magparts</w:t>
      </w:r>
      <w:proofErr w:type="spellEnd"/>
      <w:r w:rsidRPr="00035535">
        <w:rPr>
          <w:rFonts w:ascii="Times New Roman" w:hAnsi="Times New Roman" w:cs="Times New Roman"/>
        </w:rPr>
        <w:t xml:space="preserve"> DBA CPP-Azusa, Azusa, #22586, (1, 2); Material Sciences Corporation - Los Angeles, City of Industry, #22456, (2); Mechanical Metal Finishing Co., Inc., Gardena, #5316, (6); Miller Castings Inc., Whittier, #5585, (1, 2); Mission Linen Supply, Lancaster </w:t>
      </w:r>
      <w:r w:rsidR="00075642" w:rsidRPr="00035535">
        <w:rPr>
          <w:rFonts w:ascii="Times New Roman" w:hAnsi="Times New Roman" w:cs="Times New Roman"/>
        </w:rPr>
        <w:t>(</w:t>
      </w:r>
      <w:r w:rsidRPr="00035535">
        <w:rPr>
          <w:rFonts w:ascii="Times New Roman" w:hAnsi="Times New Roman" w:cs="Times New Roman"/>
        </w:rPr>
        <w:t>published for Year 2020</w:t>
      </w:r>
      <w:r w:rsidR="00075642" w:rsidRPr="00035535">
        <w:rPr>
          <w:rFonts w:ascii="Times New Roman" w:hAnsi="Times New Roman" w:cs="Times New Roman"/>
        </w:rPr>
        <w:t>)</w:t>
      </w:r>
      <w:r w:rsidRPr="00035535">
        <w:rPr>
          <w:rFonts w:ascii="Times New Roman" w:hAnsi="Times New Roman" w:cs="Times New Roman"/>
        </w:rPr>
        <w:t>, #4045, (8);</w:t>
      </w:r>
      <w:r w:rsidRPr="001C226B">
        <w:rPr>
          <w:rFonts w:ascii="Times New Roman" w:hAnsi="Times New Roman" w:cs="Times New Roman"/>
        </w:rPr>
        <w:t xml:space="preserve"> </w:t>
      </w:r>
      <w:proofErr w:type="spellStart"/>
      <w:r w:rsidRPr="00035535">
        <w:rPr>
          <w:rFonts w:ascii="Times New Roman" w:hAnsi="Times New Roman" w:cs="Times New Roman"/>
        </w:rPr>
        <w:t>Mistras</w:t>
      </w:r>
      <w:proofErr w:type="spellEnd"/>
      <w:r w:rsidRPr="00035535">
        <w:rPr>
          <w:rFonts w:ascii="Times New Roman" w:hAnsi="Times New Roman" w:cs="Times New Roman"/>
        </w:rPr>
        <w:t xml:space="preserve"> Group, Inc., Cudahy, #20878, (6); Mitchell Laboratories, Inc., Pico Rivera, #8180, (2, 6); MLS Fluid Solutions, LLC, Azusa, #22431, (1, 2, 6); </w:t>
      </w:r>
      <w:proofErr w:type="spellStart"/>
      <w:r w:rsidRPr="00035535">
        <w:rPr>
          <w:rFonts w:ascii="Times New Roman" w:hAnsi="Times New Roman" w:cs="Times New Roman"/>
        </w:rPr>
        <w:t>Monico</w:t>
      </w:r>
      <w:proofErr w:type="spellEnd"/>
      <w:r w:rsidRPr="00035535">
        <w:rPr>
          <w:rFonts w:ascii="Times New Roman" w:hAnsi="Times New Roman" w:cs="Times New Roman"/>
        </w:rPr>
        <w:t xml:space="preserve"> Alloys, Inc., Rancho </w:t>
      </w:r>
      <w:proofErr w:type="spellStart"/>
      <w:r w:rsidRPr="00035535">
        <w:rPr>
          <w:rFonts w:ascii="Times New Roman" w:hAnsi="Times New Roman" w:cs="Times New Roman"/>
        </w:rPr>
        <w:t>Domiguez</w:t>
      </w:r>
      <w:proofErr w:type="spellEnd"/>
      <w:r w:rsidRPr="00035535">
        <w:rPr>
          <w:rFonts w:ascii="Times New Roman" w:hAnsi="Times New Roman" w:cs="Times New Roman"/>
        </w:rPr>
        <w:t xml:space="preserve">, #20164, (2); </w:t>
      </w:r>
      <w:proofErr w:type="spellStart"/>
      <w:r w:rsidRPr="00035535">
        <w:rPr>
          <w:rFonts w:ascii="Times New Roman" w:hAnsi="Times New Roman" w:cs="Times New Roman"/>
        </w:rPr>
        <w:t>Moonstar</w:t>
      </w:r>
      <w:proofErr w:type="spellEnd"/>
      <w:r w:rsidRPr="00035535">
        <w:rPr>
          <w:rFonts w:ascii="Times New Roman" w:hAnsi="Times New Roman" w:cs="Times New Roman"/>
        </w:rPr>
        <w:t xml:space="preserve"> MFG, Inc., Vernon, #22285, (6); Morrell's Electroplating, Inc., Compton, #16404, (6); National Technical Systems, Los Angeles, #21808, (6); </w:t>
      </w:r>
      <w:proofErr w:type="spellStart"/>
      <w:r w:rsidRPr="00035535">
        <w:rPr>
          <w:rFonts w:ascii="Times New Roman" w:hAnsi="Times New Roman" w:cs="Times New Roman"/>
        </w:rPr>
        <w:t>Naturalife</w:t>
      </w:r>
      <w:proofErr w:type="spellEnd"/>
      <w:r w:rsidRPr="00035535">
        <w:rPr>
          <w:rFonts w:ascii="Times New Roman" w:hAnsi="Times New Roman" w:cs="Times New Roman"/>
        </w:rPr>
        <w:t xml:space="preserve"> Eco-</w:t>
      </w:r>
      <w:proofErr w:type="spellStart"/>
      <w:r w:rsidRPr="00035535">
        <w:rPr>
          <w:rFonts w:ascii="Times New Roman" w:hAnsi="Times New Roman" w:cs="Times New Roman"/>
        </w:rPr>
        <w:t>Vite</w:t>
      </w:r>
      <w:proofErr w:type="spellEnd"/>
      <w:r w:rsidRPr="00035535">
        <w:rPr>
          <w:rFonts w:ascii="Times New Roman" w:hAnsi="Times New Roman" w:cs="Times New Roman"/>
        </w:rPr>
        <w:t xml:space="preserve"> Laboratories, Torrance, #11401, (1, 2); </w:t>
      </w:r>
      <w:proofErr w:type="spellStart"/>
      <w:r w:rsidRPr="00035535">
        <w:rPr>
          <w:rFonts w:ascii="Times New Roman" w:hAnsi="Times New Roman" w:cs="Times New Roman"/>
        </w:rPr>
        <w:t>Norchem</w:t>
      </w:r>
      <w:proofErr w:type="spellEnd"/>
      <w:r w:rsidRPr="00035535">
        <w:rPr>
          <w:rFonts w:ascii="Times New Roman" w:hAnsi="Times New Roman" w:cs="Times New Roman"/>
        </w:rPr>
        <w:t xml:space="preserve"> Corp., Los Angeles, #21820, (6); Northrop Grumman Systems Corporation, Redondo Beach, #16346, (2); Northrop Grumman Systems Corporation - Aerospace Systems Sector (Site 4), Palmdale, #14935, (2); </w:t>
      </w:r>
      <w:proofErr w:type="spellStart"/>
      <w:r w:rsidRPr="00035535">
        <w:rPr>
          <w:rFonts w:ascii="Times New Roman" w:hAnsi="Times New Roman" w:cs="Times New Roman"/>
        </w:rPr>
        <w:t>NuSpace</w:t>
      </w:r>
      <w:proofErr w:type="spellEnd"/>
      <w:r w:rsidRPr="00035535">
        <w:rPr>
          <w:rFonts w:ascii="Times New Roman" w:hAnsi="Times New Roman" w:cs="Times New Roman"/>
        </w:rPr>
        <w:t xml:space="preserve"> Inc., Long Beach, #21356, (6); </w:t>
      </w:r>
      <w:proofErr w:type="spellStart"/>
      <w:r w:rsidRPr="00035535">
        <w:rPr>
          <w:rFonts w:ascii="Times New Roman" w:hAnsi="Times New Roman" w:cs="Times New Roman"/>
        </w:rPr>
        <w:t>Ochoas</w:t>
      </w:r>
      <w:proofErr w:type="spellEnd"/>
      <w:r w:rsidRPr="00035535">
        <w:rPr>
          <w:rFonts w:ascii="Times New Roman" w:hAnsi="Times New Roman" w:cs="Times New Roman"/>
        </w:rPr>
        <w:t xml:space="preserve"> Designs Inc., Compton, #22478, (2, 6); Oil Operators Inc., Signal Hill, #14694, (6); Olympus Terminals LLC, Carson, #22440, (6); </w:t>
      </w:r>
      <w:proofErr w:type="spellStart"/>
      <w:r w:rsidRPr="00035535">
        <w:rPr>
          <w:rFonts w:ascii="Times New Roman" w:hAnsi="Times New Roman" w:cs="Times New Roman"/>
        </w:rPr>
        <w:t>Ormco</w:t>
      </w:r>
      <w:proofErr w:type="spellEnd"/>
      <w:r w:rsidRPr="00035535">
        <w:rPr>
          <w:rFonts w:ascii="Times New Roman" w:hAnsi="Times New Roman" w:cs="Times New Roman"/>
        </w:rPr>
        <w:t xml:space="preserve"> Corporation, Pomona, #22334, (6); PABCO Paper, Vernon, #10747, (2); Pacific American Fish Co. Inc., Vernon, #16691, (6); Pacific American Fish Co. Inc., Vernon, #21752, (6); Pacific Forge, Inc., Fontana, #5753, (1, 2); Pacific Oil Cooler Service Inc., La Verne, #21339, (2, 6); Pacific Sintered Metals, Inc., Los Angeles, #9828, (6); Papa </w:t>
      </w:r>
      <w:proofErr w:type="spellStart"/>
      <w:r w:rsidRPr="00035535">
        <w:rPr>
          <w:rFonts w:ascii="Times New Roman" w:hAnsi="Times New Roman" w:cs="Times New Roman"/>
        </w:rPr>
        <w:t>Cantella's</w:t>
      </w:r>
      <w:proofErr w:type="spellEnd"/>
      <w:r w:rsidRPr="00035535">
        <w:rPr>
          <w:rFonts w:ascii="Times New Roman" w:hAnsi="Times New Roman" w:cs="Times New Roman"/>
        </w:rPr>
        <w:t xml:space="preserve">, Inc., Vernon, #16124, (2); Paramount Metals &amp; Supply Co, Paramount, #22429, (6); PB Fasteners, Gardena, #22145, (1, 2); Pico Rivera Plating Inc., Pico Rivera, #3195, (2); Processes by Martin, Inc., Lynwood, #16426, (2, 6); Prudential Overall Supply, Carson, #6644, (6); QAP Metal Finishing, Inc, Los Angeles, #22568, (6); </w:t>
      </w:r>
      <w:proofErr w:type="spellStart"/>
      <w:r w:rsidRPr="00035535">
        <w:rPr>
          <w:rFonts w:ascii="Times New Roman" w:hAnsi="Times New Roman" w:cs="Times New Roman"/>
        </w:rPr>
        <w:t>Quadrtech</w:t>
      </w:r>
      <w:proofErr w:type="spellEnd"/>
      <w:r w:rsidRPr="00035535">
        <w:rPr>
          <w:rFonts w:ascii="Times New Roman" w:hAnsi="Times New Roman" w:cs="Times New Roman"/>
        </w:rPr>
        <w:t xml:space="preserve"> Corporation, Los Angeles, #15953, (2); </w:t>
      </w:r>
      <w:proofErr w:type="spellStart"/>
      <w:r w:rsidRPr="00035535">
        <w:rPr>
          <w:rFonts w:ascii="Times New Roman" w:hAnsi="Times New Roman" w:cs="Times New Roman"/>
        </w:rPr>
        <w:t>Qualawash</w:t>
      </w:r>
      <w:proofErr w:type="spellEnd"/>
      <w:r w:rsidRPr="00035535">
        <w:rPr>
          <w:rFonts w:ascii="Times New Roman" w:hAnsi="Times New Roman" w:cs="Times New Roman"/>
        </w:rPr>
        <w:t xml:space="preserve"> Holdings, LLC, South Gate, #20657, (1, 2); Quality Precision Cleaning, Inc, Irwindale, #22639, (6); Quest Diagnostics Nichols Institute, Santa Clarita, #20363, (6); R &amp; R Rubber Molding, Inc., South El Monte, #21050, (6); Rainbow Inc., Carson, #22513, (2); Ralphs Grocery Company, Compton, #13403, (6); Ramona's Food Group LLC, Gardena, #22124, (6); Ramona's Food Group LLC, Gardena, #22123, (6); Relativity Space, Long Beach, #22625, (2); Republic Master Chefs, Long Beach, #15763, (1, 2, 6); Reynaldo's Mexican Food Company, LLC, Vernon, #20273, (2, 6); </w:t>
      </w:r>
      <w:proofErr w:type="spellStart"/>
      <w:r w:rsidRPr="00035535">
        <w:rPr>
          <w:rFonts w:ascii="Times New Roman" w:hAnsi="Times New Roman" w:cs="Times New Roman"/>
        </w:rPr>
        <w:t>Risvold's</w:t>
      </w:r>
      <w:proofErr w:type="spellEnd"/>
      <w:r w:rsidRPr="00035535">
        <w:rPr>
          <w:rFonts w:ascii="Times New Roman" w:hAnsi="Times New Roman" w:cs="Times New Roman"/>
        </w:rPr>
        <w:t xml:space="preserve"> Inc., Gardena, #21603, (1, 2); Russ Bassett Corp., Whittier, #8489, (6); S &amp; S Foods LLC, Azusa, #16449, (6); S&amp;B Pharma, Inc. DBA </w:t>
      </w:r>
      <w:proofErr w:type="spellStart"/>
      <w:r w:rsidRPr="00035535">
        <w:rPr>
          <w:rFonts w:ascii="Times New Roman" w:hAnsi="Times New Roman" w:cs="Times New Roman"/>
        </w:rPr>
        <w:t>Norac</w:t>
      </w:r>
      <w:proofErr w:type="spellEnd"/>
      <w:r w:rsidRPr="00035535">
        <w:rPr>
          <w:rFonts w:ascii="Times New Roman" w:hAnsi="Times New Roman" w:cs="Times New Roman"/>
        </w:rPr>
        <w:t xml:space="preserve"> Pharma, Azusa, #21295, (1, 2); Safeway, Inc., City of Commerce, #21714, (2); Safeway, Inc. (Norwalk Beverage Plant), Norwalk, #22139, (2); San Gabriel Valley Council of Governments, Alameda Corridor-East Project, City of Industry, #22539, (6); Self Love LLC, Harbor City, #22256, (6); Shasta Beverages, Inc., La Mirada, #15351, (6); Sierra Cheese Manufacturing Co., Inc., Compton, #2729, (1, 2); Solvay USA, Inc., Carson, #21542, (1, 2); Space Exploration Technologies (SpaceX), Hawthorne, #21711, (2, 6); Space Exploration Technologies Corporation, Hawthorne, #22235, (2); Space Exploration Technologies Corporation, Hawthorne, #20896, (6); Space Exploration Technologies Corporation, Hawthorne, #21223, (6); Space Exploration Technologies Corporation, Hawthorne, #21645, (6); Space Exploration Technologies Corporation, Hawthorne, #21750, (6); SPC Star Powder Coating, Montebello, #22023, (6); </w:t>
      </w:r>
      <w:r w:rsidRPr="005123A6">
        <w:rPr>
          <w:rFonts w:ascii="Times New Roman" w:hAnsi="Times New Roman" w:cs="Times New Roman"/>
        </w:rPr>
        <w:t xml:space="preserve">Spirit Activewear, Huntington Park, #21872, (6); Square-H Brands, Inc., Vernon, #14096, (6); Stabile Plating Co., Inc., Covina, #5195, (2, 6); </w:t>
      </w:r>
      <w:proofErr w:type="spellStart"/>
      <w:r w:rsidRPr="005123A6">
        <w:rPr>
          <w:rFonts w:ascii="Times New Roman" w:hAnsi="Times New Roman" w:cs="Times New Roman"/>
        </w:rPr>
        <w:t>Stantex</w:t>
      </w:r>
      <w:proofErr w:type="spellEnd"/>
      <w:r w:rsidRPr="005123A6">
        <w:rPr>
          <w:rFonts w:ascii="Times New Roman" w:hAnsi="Times New Roman" w:cs="Times New Roman"/>
        </w:rPr>
        <w:t xml:space="preserve"> Inc., Vernon, #16952, (6); Stone Blue, Inc., Vernon, #14981, (6); Structural Composites Industries LLC, Pomona, #20621, (6); Superior Metal Finishing, Inc., Gardena, #3634, (2); Superior Plating and Bumpers Inc., Pomona, #20685, (2, 6); Synergy Oil &amp; Gas, LLC, Long Beach, #21422, (1); TABC Inc., Long Beach, #2993, (2); </w:t>
      </w:r>
      <w:proofErr w:type="spellStart"/>
      <w:r w:rsidRPr="005123A6">
        <w:rPr>
          <w:rFonts w:ascii="Times New Roman" w:hAnsi="Times New Roman" w:cs="Times New Roman"/>
        </w:rPr>
        <w:t>Talladium</w:t>
      </w:r>
      <w:proofErr w:type="spellEnd"/>
      <w:r w:rsidRPr="005123A6">
        <w:rPr>
          <w:rFonts w:ascii="Times New Roman" w:hAnsi="Times New Roman" w:cs="Times New Roman"/>
        </w:rPr>
        <w:t xml:space="preserve">, Inc., Valencia, #16133, (6); Ted Levine Drum Company, South El Monte, #11556, (2); The Boeing Company, El Segundo, #15944, (2); The Hain Celestial Group, Bell, #22240, (2); The Mochi Ice Cream Company, LLC, Vernon, #22645, (2); The </w:t>
      </w:r>
      <w:proofErr w:type="spellStart"/>
      <w:r w:rsidRPr="005123A6">
        <w:rPr>
          <w:rFonts w:ascii="Times New Roman" w:hAnsi="Times New Roman" w:cs="Times New Roman"/>
        </w:rPr>
        <w:t>Termo</w:t>
      </w:r>
      <w:proofErr w:type="spellEnd"/>
      <w:r w:rsidRPr="005123A6">
        <w:rPr>
          <w:rFonts w:ascii="Times New Roman" w:hAnsi="Times New Roman" w:cs="Times New Roman"/>
        </w:rPr>
        <w:t xml:space="preserve"> Company, Long Beach, #12289, (6); TP Industrial Inc., Gardena, #11127, (6); Tri-Star Dyeing and Finishing, Santa Fe Springs, #17196, (6); Turbine Engine Components Technologies Corp., Santa Fe Springs, #15936, (6); Ultimate Metal Finishing Corp., City of Commerce, #14135, (2, 6); </w:t>
      </w:r>
      <w:proofErr w:type="spellStart"/>
      <w:r w:rsidRPr="005123A6">
        <w:rPr>
          <w:rFonts w:ascii="Times New Roman" w:hAnsi="Times New Roman" w:cs="Times New Roman"/>
        </w:rPr>
        <w:t>Unical</w:t>
      </w:r>
      <w:proofErr w:type="spellEnd"/>
      <w:r w:rsidRPr="005123A6">
        <w:rPr>
          <w:rFonts w:ascii="Times New Roman" w:hAnsi="Times New Roman" w:cs="Times New Roman"/>
        </w:rPr>
        <w:t xml:space="preserve"> Aviation Services, City of Industry, #20796, (2); United Site Services of California, Inc., El Monte, #16820, (6); Univar Solutions USA Inc., Santa Fe Springs, #20930, (1, 2); Universal Metal Plating, Inc., Azusa, #9523, (6); Unix Packaging, LLC, Montebello, #22591, (6); </w:t>
      </w:r>
      <w:proofErr w:type="spellStart"/>
      <w:r w:rsidRPr="005123A6">
        <w:rPr>
          <w:rFonts w:ascii="Times New Roman" w:hAnsi="Times New Roman" w:cs="Times New Roman"/>
        </w:rPr>
        <w:t>Vacco</w:t>
      </w:r>
      <w:proofErr w:type="spellEnd"/>
      <w:r w:rsidRPr="005123A6">
        <w:rPr>
          <w:rFonts w:ascii="Times New Roman" w:hAnsi="Times New Roman" w:cs="Times New Roman"/>
        </w:rPr>
        <w:t xml:space="preserve"> Industries, South El Monte, #5049, (1, 2); </w:t>
      </w:r>
      <w:proofErr w:type="spellStart"/>
      <w:r w:rsidRPr="005123A6">
        <w:rPr>
          <w:rFonts w:ascii="Times New Roman" w:hAnsi="Times New Roman" w:cs="Times New Roman"/>
        </w:rPr>
        <w:t>Vaga</w:t>
      </w:r>
      <w:proofErr w:type="spellEnd"/>
      <w:r w:rsidRPr="005123A6">
        <w:rPr>
          <w:rFonts w:ascii="Times New Roman" w:hAnsi="Times New Roman" w:cs="Times New Roman"/>
        </w:rPr>
        <w:t xml:space="preserve"> Industries, South El Monte, #16960, (6); Ventura Transfer Company, Carson, #3720, (2); Veolia ES Technical Solutions, LLC, Azusa, #15242, (2); Vernon Truck Wash Incorporated, Vernon, #14398, (6); </w:t>
      </w:r>
      <w:proofErr w:type="spellStart"/>
      <w:r w:rsidRPr="005123A6">
        <w:rPr>
          <w:rFonts w:ascii="Times New Roman" w:hAnsi="Times New Roman" w:cs="Times New Roman"/>
        </w:rPr>
        <w:lastRenderedPageBreak/>
        <w:t>Vortox</w:t>
      </w:r>
      <w:proofErr w:type="spellEnd"/>
      <w:r w:rsidRPr="005123A6">
        <w:rPr>
          <w:rFonts w:ascii="Times New Roman" w:hAnsi="Times New Roman" w:cs="Times New Roman"/>
        </w:rPr>
        <w:t xml:space="preserve"> Air Technology, Inc., Claremont, #20709, (6); Weber Metals Inc., Long Beach, #9693, (2, 6); Wei-</w:t>
      </w:r>
      <w:proofErr w:type="spellStart"/>
      <w:r w:rsidRPr="005123A6">
        <w:rPr>
          <w:rFonts w:ascii="Times New Roman" w:hAnsi="Times New Roman" w:cs="Times New Roman"/>
        </w:rPr>
        <w:t>Chuan</w:t>
      </w:r>
      <w:proofErr w:type="spellEnd"/>
      <w:r w:rsidRPr="005123A6">
        <w:rPr>
          <w:rFonts w:ascii="Times New Roman" w:hAnsi="Times New Roman" w:cs="Times New Roman"/>
        </w:rPr>
        <w:t xml:space="preserve"> U.S.A., Inc., Bell Gardens, #3762, (6); West Rock, LLC, Cerritos, #21809, (2, 6); Western Filter, a Division of Donaldson Company Inc., Santa Clarita, #12391, (1, 2); Wheel </w:t>
      </w:r>
      <w:proofErr w:type="spellStart"/>
      <w:r w:rsidRPr="005123A6">
        <w:rPr>
          <w:rFonts w:ascii="Times New Roman" w:hAnsi="Times New Roman" w:cs="Times New Roman"/>
        </w:rPr>
        <w:t>Vintiques</w:t>
      </w:r>
      <w:proofErr w:type="spellEnd"/>
      <w:r w:rsidRPr="005123A6">
        <w:rPr>
          <w:rFonts w:ascii="Times New Roman" w:hAnsi="Times New Roman" w:cs="Times New Roman"/>
        </w:rPr>
        <w:t xml:space="preserve">, City of Industry, #21366, (6); Woodward HRT, Inc., Santa Clarita, #20554, (1, 2, 6); XPO Logistics Freight, Inc., Santa Fe Springs, #22083, (6); </w:t>
      </w:r>
      <w:proofErr w:type="spellStart"/>
      <w:r w:rsidRPr="005123A6">
        <w:rPr>
          <w:rFonts w:ascii="Times New Roman" w:hAnsi="Times New Roman" w:cs="Times New Roman"/>
        </w:rPr>
        <w:t>Yaegaki</w:t>
      </w:r>
      <w:proofErr w:type="spellEnd"/>
      <w:r w:rsidRPr="005123A6">
        <w:rPr>
          <w:rFonts w:ascii="Times New Roman" w:hAnsi="Times New Roman" w:cs="Times New Roman"/>
        </w:rPr>
        <w:t xml:space="preserve"> Corporation of USA, Vernon, #16418, (2);</w:t>
      </w:r>
      <w:r w:rsidRPr="001C226B">
        <w:rPr>
          <w:rFonts w:ascii="Times New Roman" w:hAnsi="Times New Roman" w:cs="Times New Roman"/>
        </w:rPr>
        <w:t xml:space="preserve"> </w:t>
      </w:r>
    </w:p>
    <w:sectPr w:rsidR="00713553" w:rsidRPr="001C226B" w:rsidSect="00D717E7">
      <w:headerReference w:type="even" r:id="rId6"/>
      <w:headerReference w:type="default" r:id="rId7"/>
      <w:footerReference w:type="even" r:id="rId8"/>
      <w:footerReference w:type="default" r:id="rId9"/>
      <w:headerReference w:type="first" r:id="rId10"/>
      <w:footerReference w:type="first" r:id="rId11"/>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E6804" w14:textId="77777777" w:rsidR="00763763" w:rsidRDefault="00763763" w:rsidP="00763763">
      <w:pPr>
        <w:spacing w:after="0" w:line="240" w:lineRule="auto"/>
      </w:pPr>
      <w:r>
        <w:separator/>
      </w:r>
    </w:p>
  </w:endnote>
  <w:endnote w:type="continuationSeparator" w:id="0">
    <w:p w14:paraId="44F606C0" w14:textId="77777777" w:rsidR="00763763" w:rsidRDefault="00763763" w:rsidP="00763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22E43" w14:textId="77777777" w:rsidR="00763763" w:rsidRDefault="00763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8111" w14:textId="77777777" w:rsidR="00763763" w:rsidRDefault="007637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8ED26" w14:textId="77777777" w:rsidR="00763763" w:rsidRDefault="00763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4C137" w14:textId="77777777" w:rsidR="00763763" w:rsidRDefault="00763763" w:rsidP="00763763">
      <w:pPr>
        <w:spacing w:after="0" w:line="240" w:lineRule="auto"/>
      </w:pPr>
      <w:r>
        <w:separator/>
      </w:r>
    </w:p>
  </w:footnote>
  <w:footnote w:type="continuationSeparator" w:id="0">
    <w:p w14:paraId="16A44524" w14:textId="77777777" w:rsidR="00763763" w:rsidRDefault="00763763" w:rsidP="007637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B0249" w14:textId="77777777" w:rsidR="00763763" w:rsidRDefault="00763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E13DD" w14:textId="6BEF2AF8" w:rsidR="00763763" w:rsidRDefault="007637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66C24" w14:textId="77777777" w:rsidR="00763763" w:rsidRDefault="007637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B21"/>
    <w:rsid w:val="00014D95"/>
    <w:rsid w:val="00035535"/>
    <w:rsid w:val="00065CFD"/>
    <w:rsid w:val="00067987"/>
    <w:rsid w:val="00075642"/>
    <w:rsid w:val="001A1A35"/>
    <w:rsid w:val="001C226B"/>
    <w:rsid w:val="00415F79"/>
    <w:rsid w:val="004C5543"/>
    <w:rsid w:val="005123A6"/>
    <w:rsid w:val="005C6974"/>
    <w:rsid w:val="006C31F3"/>
    <w:rsid w:val="00713553"/>
    <w:rsid w:val="00763763"/>
    <w:rsid w:val="00837D42"/>
    <w:rsid w:val="0089794B"/>
    <w:rsid w:val="00B85ECD"/>
    <w:rsid w:val="00BB0347"/>
    <w:rsid w:val="00C71475"/>
    <w:rsid w:val="00C9471B"/>
    <w:rsid w:val="00D717E7"/>
    <w:rsid w:val="00EE46D0"/>
    <w:rsid w:val="00F13BF7"/>
    <w:rsid w:val="00F55B21"/>
    <w:rsid w:val="00FD3898"/>
    <w:rsid w:val="00FE5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7C970A"/>
  <w15:chartTrackingRefBased/>
  <w15:docId w15:val="{F1DD1A39-4658-4835-94D6-E72C5BA6A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642"/>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717E7"/>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717E7"/>
    <w:rPr>
      <w:rFonts w:ascii="Consolas" w:hAnsi="Consolas"/>
      <w:sz w:val="21"/>
      <w:szCs w:val="21"/>
    </w:rPr>
  </w:style>
  <w:style w:type="paragraph" w:styleId="Header">
    <w:name w:val="header"/>
    <w:basedOn w:val="Normal"/>
    <w:link w:val="HeaderChar"/>
    <w:uiPriority w:val="99"/>
    <w:unhideWhenUsed/>
    <w:rsid w:val="00763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763"/>
    <w:rPr>
      <w:rFonts w:ascii="Calibri" w:eastAsia="Calibri" w:hAnsi="Calibri" w:cs="Times New Roman"/>
    </w:rPr>
  </w:style>
  <w:style w:type="paragraph" w:styleId="Footer">
    <w:name w:val="footer"/>
    <w:basedOn w:val="Normal"/>
    <w:link w:val="FooterChar"/>
    <w:uiPriority w:val="99"/>
    <w:unhideWhenUsed/>
    <w:rsid w:val="00763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76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66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2231</Words>
  <Characters>12719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Banaji, Jyoti</dc:creator>
  <cp:keywords/>
  <dc:description/>
  <cp:lastModifiedBy>McRea, Michelle</cp:lastModifiedBy>
  <cp:revision>2</cp:revision>
  <dcterms:created xsi:type="dcterms:W3CDTF">2023-05-03T20:10:00Z</dcterms:created>
  <dcterms:modified xsi:type="dcterms:W3CDTF">2023-05-03T20:10:00Z</dcterms:modified>
</cp:coreProperties>
</file>